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1FC9" w14:textId="6DB7746C" w:rsidR="003E7A17" w:rsidRPr="003E7A17" w:rsidRDefault="00FB151F" w:rsidP="003E7A17">
      <w:pPr>
        <w:rPr>
          <w:rFonts w:cstheme="minorHAnsi"/>
        </w:rPr>
      </w:pPr>
      <w:r>
        <w:rPr>
          <w:noProof/>
        </w:rPr>
        <w:drawing>
          <wp:anchor distT="0" distB="0" distL="114300" distR="114300" simplePos="0" relativeHeight="251658240" behindDoc="0" locked="0" layoutInCell="1" allowOverlap="1" wp14:anchorId="680170A0" wp14:editId="31FA54C9">
            <wp:simplePos x="0" y="0"/>
            <wp:positionH relativeFrom="margin">
              <wp:align>right</wp:align>
            </wp:positionH>
            <wp:positionV relativeFrom="paragraph">
              <wp:posOffset>7620</wp:posOffset>
            </wp:positionV>
            <wp:extent cx="1769745" cy="441960"/>
            <wp:effectExtent l="0" t="0" r="1905" b="0"/>
            <wp:wrapSquare wrapText="bothSides"/>
            <wp:docPr id="45440659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06598" name="Afbeelding 8"/>
                    <pic:cNvPicPr>
                      <a:picLocks noChangeAspect="1"/>
                    </pic:cNvPicPr>
                  </pic:nvPicPr>
                  <pic:blipFill rotWithShape="1">
                    <a:blip r:embed="rId7" cstate="print">
                      <a:extLst>
                        <a:ext uri="{28A0092B-C50C-407E-A947-70E740481C1C}">
                          <a14:useLocalDpi xmlns:a14="http://schemas.microsoft.com/office/drawing/2010/main" val="0"/>
                        </a:ext>
                      </a:extLst>
                    </a:blip>
                    <a:srcRect t="34966" b="32661"/>
                    <a:stretch/>
                  </pic:blipFill>
                  <pic:spPr bwMode="auto">
                    <a:xfrm>
                      <a:off x="0" y="0"/>
                      <a:ext cx="1769745" cy="441960"/>
                    </a:xfrm>
                    <a:prstGeom prst="rect">
                      <a:avLst/>
                    </a:prstGeom>
                    <a:noFill/>
                    <a:ln>
                      <a:noFill/>
                    </a:ln>
                    <a:extLst>
                      <a:ext uri="{53640926-AAD7-44D8-BBD7-CCE9431645EC}">
                        <a14:shadowObscured xmlns:a14="http://schemas.microsoft.com/office/drawing/2010/main"/>
                      </a:ext>
                    </a:extLst>
                  </pic:spPr>
                </pic:pic>
              </a:graphicData>
            </a:graphic>
          </wp:anchor>
        </w:drawing>
      </w:r>
      <w:r w:rsidR="003E7A17" w:rsidRPr="003E7A17">
        <w:rPr>
          <w:rFonts w:cstheme="minorHAnsi"/>
          <w:b/>
          <w:bCs/>
        </w:rPr>
        <w:t xml:space="preserve">Algemene voorwaarden </w:t>
      </w:r>
      <w:r w:rsidR="0075772B">
        <w:rPr>
          <w:rFonts w:cstheme="minorHAnsi"/>
          <w:b/>
          <w:bCs/>
        </w:rPr>
        <w:br/>
      </w:r>
    </w:p>
    <w:p w14:paraId="442FAA70" w14:textId="77777777" w:rsidR="003E7A17" w:rsidRPr="003E7A17" w:rsidRDefault="003E7A17" w:rsidP="003E7A17">
      <w:pPr>
        <w:numPr>
          <w:ilvl w:val="0"/>
          <w:numId w:val="1"/>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BEDRIJFSOMSCHRIJVING</w:t>
      </w:r>
    </w:p>
    <w:p w14:paraId="73AA6619" w14:textId="3244A6C8"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75772B">
        <w:rPr>
          <w:rFonts w:eastAsia="Times New Roman" w:cstheme="minorHAnsi"/>
          <w:kern w:val="0"/>
          <w:lang w:eastAsia="nl-NL"/>
          <w14:ligatures w14:val="none"/>
        </w:rPr>
        <w:t>Flow over force life coaching</w:t>
      </w:r>
      <w:r w:rsidRPr="003E7A17">
        <w:rPr>
          <w:rFonts w:eastAsia="Times New Roman" w:cstheme="minorHAnsi"/>
          <w:kern w:val="0"/>
          <w:lang w:eastAsia="nl-NL"/>
          <w14:ligatures w14:val="none"/>
        </w:rPr>
        <w:t xml:space="preserve"> richt zich op coaching binnen het werkveld van bewustwording, persoonlijke ontwikkeling en verandering, in de meest ruime zin. De cliënt past deze bewustwording en verandering naar eigen keuze al dan niet toe in zijn persoonlijke situaties en deze verandering is in een coachvraag vastgelegd en in het voorstel meegenomen.</w:t>
      </w:r>
    </w:p>
    <w:p w14:paraId="6B1BBDFF" w14:textId="435C3D69"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75772B">
        <w:rPr>
          <w:rFonts w:eastAsia="Times New Roman" w:cstheme="minorHAnsi"/>
          <w:kern w:val="0"/>
          <w:lang w:eastAsia="nl-NL"/>
          <w14:ligatures w14:val="none"/>
        </w:rPr>
        <w:t>Flow over force</w:t>
      </w:r>
      <w:r w:rsidRPr="003E7A17">
        <w:rPr>
          <w:rFonts w:eastAsia="Times New Roman" w:cstheme="minorHAnsi"/>
          <w:kern w:val="0"/>
          <w:lang w:eastAsia="nl-NL"/>
          <w14:ligatures w14:val="none"/>
        </w:rPr>
        <w:t xml:space="preserve"> is ingeschreven bij de Kamer van Koophandel onder nummer: </w:t>
      </w:r>
      <w:r w:rsidRPr="0075772B">
        <w:rPr>
          <w:rFonts w:eastAsia="Times New Roman" w:cstheme="minorHAnsi"/>
          <w:kern w:val="0"/>
          <w:lang w:eastAsia="nl-NL"/>
          <w14:ligatures w14:val="none"/>
        </w:rPr>
        <w:t>……..</w:t>
      </w:r>
    </w:p>
    <w:p w14:paraId="2254D5A7" w14:textId="77777777" w:rsidR="003E7A17" w:rsidRPr="003E7A17" w:rsidRDefault="003E7A17" w:rsidP="003E7A17">
      <w:pPr>
        <w:numPr>
          <w:ilvl w:val="0"/>
          <w:numId w:val="2"/>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DEFINITIES</w:t>
      </w:r>
    </w:p>
    <w:p w14:paraId="2B951E71" w14:textId="045179A4" w:rsidR="003E7A17" w:rsidRPr="003E7A17" w:rsidRDefault="003E7A17" w:rsidP="003E7A17">
      <w:pPr>
        <w:shd w:val="clear" w:color="auto" w:fill="FFFFFF"/>
        <w:spacing w:beforeAutospacing="1" w:after="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u w:val="single"/>
          <w:bdr w:val="none" w:sz="0" w:space="0" w:color="auto" w:frame="1"/>
          <w:lang w:eastAsia="nl-NL"/>
          <w14:ligatures w14:val="none"/>
        </w:rPr>
        <w:t>Opdrachtnemer</w:t>
      </w:r>
      <w:r w:rsidRPr="003E7A17">
        <w:rPr>
          <w:rFonts w:eastAsia="Times New Roman" w:cstheme="minorHAnsi"/>
          <w:kern w:val="0"/>
          <w:lang w:eastAsia="nl-NL"/>
          <w14:ligatures w14:val="none"/>
        </w:rPr>
        <w:t> is</w:t>
      </w:r>
      <w:r w:rsidR="00242F2C">
        <w:rPr>
          <w:rFonts w:eastAsia="Times New Roman" w:cstheme="minorHAnsi"/>
          <w:kern w:val="0"/>
          <w:lang w:eastAsia="nl-NL"/>
          <w14:ligatures w14:val="none"/>
        </w:rPr>
        <w:t xml:space="preserve"> life </w:t>
      </w:r>
      <w:proofErr w:type="spellStart"/>
      <w:r w:rsidR="00242F2C">
        <w:rPr>
          <w:rFonts w:eastAsia="Times New Roman" w:cstheme="minorHAnsi"/>
          <w:kern w:val="0"/>
          <w:lang w:eastAsia="nl-NL"/>
          <w14:ligatures w14:val="none"/>
        </w:rPr>
        <w:t>coachingspraktijk</w:t>
      </w:r>
      <w:proofErr w:type="spellEnd"/>
      <w:r w:rsidRPr="003E7A17">
        <w:rPr>
          <w:rFonts w:eastAsia="Times New Roman" w:cstheme="minorHAnsi"/>
          <w:kern w:val="0"/>
          <w:lang w:eastAsia="nl-NL"/>
          <w14:ligatures w14:val="none"/>
        </w:rPr>
        <w:t xml:space="preserve"> </w:t>
      </w:r>
      <w:r w:rsidRPr="0075772B">
        <w:rPr>
          <w:rFonts w:eastAsia="Times New Roman" w:cstheme="minorHAnsi"/>
          <w:kern w:val="0"/>
          <w:lang w:eastAsia="nl-NL"/>
          <w14:ligatures w14:val="none"/>
        </w:rPr>
        <w:t>Flow over force.</w:t>
      </w:r>
    </w:p>
    <w:p w14:paraId="12BDA66D" w14:textId="5BEB6585" w:rsidR="003E7A17" w:rsidRPr="003E7A17" w:rsidRDefault="003E7A17" w:rsidP="003E7A17">
      <w:pPr>
        <w:shd w:val="clear" w:color="auto" w:fill="FFFFFF"/>
        <w:spacing w:beforeAutospacing="1" w:after="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u w:val="single"/>
          <w:bdr w:val="none" w:sz="0" w:space="0" w:color="auto" w:frame="1"/>
          <w:lang w:eastAsia="nl-NL"/>
          <w14:ligatures w14:val="none"/>
        </w:rPr>
        <w:t>Opdrachtgever</w:t>
      </w:r>
      <w:r w:rsidRPr="003E7A17">
        <w:rPr>
          <w:rFonts w:eastAsia="Times New Roman" w:cstheme="minorHAnsi"/>
          <w:kern w:val="0"/>
          <w:lang w:eastAsia="nl-NL"/>
          <w14:ligatures w14:val="none"/>
        </w:rPr>
        <w:t> is de (rechts)persoon die gebruikmaakt van de aangeboden diensten van</w:t>
      </w:r>
      <w:r w:rsidRPr="0075772B">
        <w:rPr>
          <w:rFonts w:eastAsia="Times New Roman" w:cstheme="minorHAnsi"/>
          <w:kern w:val="0"/>
          <w:lang w:eastAsia="nl-NL"/>
          <w14:ligatures w14:val="none"/>
        </w:rPr>
        <w:t xml:space="preserve"> Flow over force.</w:t>
      </w:r>
    </w:p>
    <w:p w14:paraId="10A6611E" w14:textId="3E0BA707" w:rsidR="003E7A17" w:rsidRPr="003E7A17" w:rsidRDefault="003E7A17" w:rsidP="003E7A17">
      <w:pPr>
        <w:shd w:val="clear" w:color="auto" w:fill="FFFFFF"/>
        <w:spacing w:beforeAutospacing="1" w:after="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u w:val="single"/>
          <w:bdr w:val="none" w:sz="0" w:space="0" w:color="auto" w:frame="1"/>
          <w:lang w:eastAsia="nl-NL"/>
          <w14:ligatures w14:val="none"/>
        </w:rPr>
        <w:t>Diensten</w:t>
      </w:r>
      <w:r w:rsidRPr="003E7A17">
        <w:rPr>
          <w:rFonts w:eastAsia="Times New Roman" w:cstheme="minorHAnsi"/>
          <w:kern w:val="0"/>
          <w:lang w:eastAsia="nl-NL"/>
          <w14:ligatures w14:val="none"/>
        </w:rPr>
        <w:t xml:space="preserve"> Alle werkzaamheden waartoe opdracht is gegeven en/of daaruit voortvloeien en direct verband houden met de opdracht in de ruimste zin van het woord. Uitgangspunten hierbij zijn dat de coach handelt vanuit integriteit volgens de </w:t>
      </w:r>
      <w:r w:rsidRPr="0075772B">
        <w:rPr>
          <w:rFonts w:eastAsia="Times New Roman" w:cstheme="minorHAnsi"/>
          <w:kern w:val="0"/>
          <w:lang w:eastAsia="nl-NL"/>
          <w14:ligatures w14:val="none"/>
        </w:rPr>
        <w:t xml:space="preserve">BPSW </w:t>
      </w:r>
      <w:r w:rsidRPr="003E7A17">
        <w:rPr>
          <w:rFonts w:eastAsia="Times New Roman" w:cstheme="minorHAnsi"/>
          <w:kern w:val="0"/>
          <w:lang w:eastAsia="nl-NL"/>
          <w14:ligatures w14:val="none"/>
        </w:rPr>
        <w:t>gedragscode en dat het belang van de cliënt centraal staat.</w:t>
      </w:r>
    </w:p>
    <w:p w14:paraId="59E8743E" w14:textId="7E47DB53" w:rsidR="003E7A17" w:rsidRPr="003E7A17" w:rsidRDefault="003E7A17" w:rsidP="003E7A17">
      <w:pPr>
        <w:shd w:val="clear" w:color="auto" w:fill="FFFFFF"/>
        <w:spacing w:beforeAutospacing="1" w:after="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u w:val="single"/>
          <w:bdr w:val="none" w:sz="0" w:space="0" w:color="auto" w:frame="1"/>
          <w:lang w:eastAsia="nl-NL"/>
          <w14:ligatures w14:val="none"/>
        </w:rPr>
        <w:t>Aanbieding</w:t>
      </w:r>
      <w:r w:rsidRPr="003E7A17">
        <w:rPr>
          <w:rFonts w:eastAsia="Times New Roman" w:cstheme="minorHAnsi"/>
          <w:kern w:val="0"/>
          <w:lang w:eastAsia="nl-NL"/>
          <w14:ligatures w14:val="none"/>
        </w:rPr>
        <w:t> Elk voorstel voor diensten aan particulieren</w:t>
      </w:r>
      <w:r w:rsidRPr="0075772B">
        <w:rPr>
          <w:rFonts w:eastAsia="Times New Roman" w:cstheme="minorHAnsi"/>
          <w:kern w:val="0"/>
          <w:lang w:eastAsia="nl-NL"/>
          <w14:ligatures w14:val="none"/>
        </w:rPr>
        <w:t>.</w:t>
      </w:r>
    </w:p>
    <w:p w14:paraId="45C05F24" w14:textId="77777777" w:rsidR="003E7A17" w:rsidRPr="003E7A17" w:rsidRDefault="003E7A17" w:rsidP="003E7A17">
      <w:pPr>
        <w:shd w:val="clear" w:color="auto" w:fill="FFFFFF"/>
        <w:spacing w:beforeAutospacing="1" w:after="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u w:val="single"/>
          <w:bdr w:val="none" w:sz="0" w:space="0" w:color="auto" w:frame="1"/>
          <w:lang w:eastAsia="nl-NL"/>
          <w14:ligatures w14:val="none"/>
        </w:rPr>
        <w:t>Overeenkomst</w:t>
      </w:r>
      <w:r w:rsidRPr="003E7A17">
        <w:rPr>
          <w:rFonts w:eastAsia="Times New Roman" w:cstheme="minorHAnsi"/>
          <w:kern w:val="0"/>
          <w:lang w:eastAsia="nl-NL"/>
          <w14:ligatures w14:val="none"/>
        </w:rPr>
        <w:t> Elke afspraak die naar aanleiding van een aanbieding tot stand komt tussen opdrachtgever en opdrachtnemer over de te verlenen diensten door opdrachtnemer ten behoeve van opdrachtgever.</w:t>
      </w:r>
    </w:p>
    <w:p w14:paraId="000EC225" w14:textId="77777777" w:rsidR="003E7A17" w:rsidRPr="003E7A17" w:rsidRDefault="003E7A17" w:rsidP="003E7A17">
      <w:pPr>
        <w:numPr>
          <w:ilvl w:val="0"/>
          <w:numId w:val="3"/>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TOEPASSELIJKHEID VAN DEZE VOORWAARDEN</w:t>
      </w:r>
    </w:p>
    <w:p w14:paraId="513AC5A7"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Deze algemene voorwaarden zijn van toepassing op alle aanbiedingen en overeenkomsten waarbij de opdrachtnemer in het kader van zijn beroep diensten aanbiedt of levert. Afwijkingen van deze algemene voorwaarden zijn slechts geldig wanneer deze schriftelijk tussen opdrachtgever en opdrachtnemer zijn overeengekomen. Deze algemene voorwaarden zijn ook van toepassing op aanvullende opdrachten en vervolgopdrachten van opdrachtgever.</w:t>
      </w:r>
    </w:p>
    <w:p w14:paraId="56BD8B0F" w14:textId="77777777" w:rsidR="003E7A17" w:rsidRPr="003E7A17" w:rsidRDefault="003E7A17" w:rsidP="003E7A17">
      <w:pPr>
        <w:numPr>
          <w:ilvl w:val="0"/>
          <w:numId w:val="4"/>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AANBIEDING EN OVEREENKOMST</w:t>
      </w:r>
    </w:p>
    <w:p w14:paraId="408C9B6F"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Een aanbieding heeft een geldigheidsduur van maximaal 14 dagen, tenzij uitdrukkelijk anders is vermeld. Aanvaarding van de aanbieding na de genoemde termijn heeft geen bindende voorwaarden voor opdrachtnemer.</w:t>
      </w:r>
    </w:p>
    <w:p w14:paraId="6D33DB1F" w14:textId="326664AA" w:rsid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 xml:space="preserve">Elke overeenkomst tussen opdrachtgever en opdrachtnemer komt tot stand door wederzijds akkoord. De opdrachtnemer bevestigt afspraken aan opdrachtgever per e-mail, via sms of whatsapp. </w:t>
      </w:r>
      <w:r w:rsidRPr="0075772B">
        <w:rPr>
          <w:rFonts w:eastAsia="Times New Roman" w:cstheme="minorHAnsi"/>
          <w:kern w:val="0"/>
          <w:lang w:eastAsia="nl-NL"/>
          <w14:ligatures w14:val="none"/>
        </w:rPr>
        <w:t>Voorafgaand aan het behandeltraject</w:t>
      </w:r>
      <w:r w:rsidRPr="003E7A17">
        <w:rPr>
          <w:rFonts w:eastAsia="Times New Roman" w:cstheme="minorHAnsi"/>
          <w:kern w:val="0"/>
          <w:lang w:eastAsia="nl-NL"/>
          <w14:ligatures w14:val="none"/>
        </w:rPr>
        <w:t xml:space="preserve"> vindt accordering plaats door ondertekening van het daartoe bestemde </w:t>
      </w:r>
      <w:r w:rsidRPr="0075772B">
        <w:rPr>
          <w:rFonts w:eastAsia="Times New Roman" w:cstheme="minorHAnsi"/>
          <w:kern w:val="0"/>
          <w:lang w:eastAsia="nl-NL"/>
          <w14:ligatures w14:val="none"/>
        </w:rPr>
        <w:t xml:space="preserve">intakeformulier. </w:t>
      </w:r>
      <w:r w:rsidRPr="003E7A17">
        <w:rPr>
          <w:rFonts w:eastAsia="Times New Roman" w:cstheme="minorHAnsi"/>
          <w:kern w:val="0"/>
          <w:lang w:eastAsia="nl-NL"/>
          <w14:ligatures w14:val="none"/>
        </w:rPr>
        <w:t>Mondelinge afspraken gelden wanneer deze per mail of whatsapp zijn bevestigd.</w:t>
      </w:r>
    </w:p>
    <w:p w14:paraId="0362DA49" w14:textId="77777777" w:rsidR="0030283C" w:rsidRPr="003E7A17" w:rsidRDefault="0030283C"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p>
    <w:p w14:paraId="796A2061" w14:textId="77777777" w:rsidR="003E7A17" w:rsidRPr="003E7A17" w:rsidRDefault="003E7A17" w:rsidP="003E7A17">
      <w:pPr>
        <w:numPr>
          <w:ilvl w:val="0"/>
          <w:numId w:val="5"/>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lastRenderedPageBreak/>
        <w:t>UITVOERING VAN DE OVEREENKOMST</w:t>
      </w:r>
    </w:p>
    <w:p w14:paraId="77692DA2"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Opdrachtnemer voert de overeenkomst naar beste inzicht en vermogen uit. Opdrachtnemer heeft met betrekking tot de uitvoering van de overeenkomst een inspanningsverplichting en kan derhalve niet worden aangesproken vanuit een resultaatsverplichting.</w:t>
      </w:r>
    </w:p>
    <w:p w14:paraId="19089E8F"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Indien en voor zover een goede uitvoering van de overeenkomst dit vereist, heeft opdrachtnemer het recht bepaalde werkzaamheden te laten verrichten door derden. De opdrachtgever zorgt ervoor dat alle gegevens, waarvan opdrachtnemer aangeeft dat deze noodzakelijk zijn of waarvan de opdrachtgever redelijkerwijs behoort te begrijpen dat deze noodzakelijk zijn voor het uitvoeren van de overeenkomst, tijdig verstrekt aan opdrachtnemer. Indien de voor de uitvoering van de overeenkomst benodigde gegevens niet tijdig aan opdrachtnemer zijn verstrekt, heeft opdrachtnemer het recht de uitvoering van de overeenkomst op te schorten en/of de uit de vertraging voortvloeiende extra kosten volgens de gebruikelijke tarieven aan de opdrachtgever in rekening te brengen.</w:t>
      </w:r>
    </w:p>
    <w:p w14:paraId="7AB78D6A" w14:textId="77777777" w:rsidR="003E7A17" w:rsidRPr="003E7A17" w:rsidRDefault="003E7A17" w:rsidP="003E7A17">
      <w:pPr>
        <w:numPr>
          <w:ilvl w:val="0"/>
          <w:numId w:val="6"/>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GEHEIMHOUDING</w:t>
      </w:r>
    </w:p>
    <w:p w14:paraId="6EB927EC" w14:textId="0081C432"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 xml:space="preserve">Beide partijen zijn verplicht tot geheimhouding van alles wat is besproken tijdens of in het kader van de </w:t>
      </w:r>
      <w:r w:rsidR="00D94B8A">
        <w:rPr>
          <w:rFonts w:eastAsia="Times New Roman" w:cstheme="minorHAnsi"/>
          <w:kern w:val="0"/>
          <w:lang w:eastAsia="nl-NL"/>
          <w14:ligatures w14:val="none"/>
        </w:rPr>
        <w:t>consulten</w:t>
      </w:r>
      <w:r w:rsidRPr="003E7A17">
        <w:rPr>
          <w:rFonts w:eastAsia="Times New Roman" w:cstheme="minorHAnsi"/>
          <w:kern w:val="0"/>
          <w:lang w:eastAsia="nl-NL"/>
          <w14:ligatures w14:val="none"/>
        </w:rPr>
        <w:t>. In geval van beëindiging van een overeenkomst, om welke reden dan ook, blijven de bedoelde geheimhoudingsplichten in stand.</w:t>
      </w:r>
    </w:p>
    <w:p w14:paraId="503D71DC"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Van de geheimhoudingsplicht mag worden afgeweken als er heldere afspraken over zijn gemaakt, met wederzijds goedvinden.</w:t>
      </w:r>
    </w:p>
    <w:p w14:paraId="6045D8C4"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In het geval van dreigend gevaar voor zowel de opdrachtgever als de opdrachtnemer of de samenleving, heeft de opdrachtnemer het recht de geheimhouding te doorbreken en daartoe bevoegde en bestemde instanties inlichten.</w:t>
      </w:r>
    </w:p>
    <w:p w14:paraId="7299BADB"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In het geval dat de wet of een daartoe bevoegde instantie verzoekt om openbaarmaking van gegevens die onder geheimhouding en vertrouwelijke informatie vallen, en de opdrachtnemer zich niet kan beroepen op verschoningsrecht, dan is de opdrachtnemer verplicht aan dit verzoek te voldoen zonder gehouden te kunnen worden tot schadevergoeding of schadeloosstelling.</w:t>
      </w:r>
    </w:p>
    <w:p w14:paraId="0EA253BB"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Door bevestiging van de overeenkomst en deze algemene voorwaarden geeft de opdrachtgever toestemming NAW-gegevens en telefoonnummer te gebruiken voor vastlegging in het klantenbestand van opdrachtnemer voor administratiedoeleinden en het e-mailadres voor communicatie-uitingen.</w:t>
      </w:r>
    </w:p>
    <w:p w14:paraId="0472DD44" w14:textId="77777777" w:rsidR="003E7A17" w:rsidRPr="003E7A17" w:rsidRDefault="003E7A17" w:rsidP="003E7A17">
      <w:pPr>
        <w:numPr>
          <w:ilvl w:val="0"/>
          <w:numId w:val="7"/>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INTELLECTUEEL EIGENDOM</w:t>
      </w:r>
    </w:p>
    <w:p w14:paraId="459F333F"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Alle door opdrachtnemer verstrekte stukken, zoals werkboeken, opdrachten, e-books, informatieve pdf’s, opnames et cetera, zijn uitsluitend bestemd om te worden gebruikt door de opdrachtgever en mogen niet zonder vooraf gegeven toestemming van opdrachtnemer worden verveelvoudigd, openbaar gemaakt, of ter kennis van derden gebracht. Wanneer hier wel toestemming voor is gegeven voor opdrachtnemer mogen de betreffende stukken worden gedeeld met duidelijke bronvermelding. Het is in geen enkel geval toegestaan materiaal van opdrachtnemer te verkopen aan derden.</w:t>
      </w:r>
    </w:p>
    <w:p w14:paraId="077DE4E9" w14:textId="77777777" w:rsidR="003E7A17" w:rsidRPr="003E7A17" w:rsidRDefault="003E7A17" w:rsidP="003E7A17">
      <w:pPr>
        <w:numPr>
          <w:ilvl w:val="0"/>
          <w:numId w:val="8"/>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DUUR EN BEËINDIGING VAN DE OVEREENKOMST</w:t>
      </w:r>
    </w:p>
    <w:p w14:paraId="03C37D24" w14:textId="00D9ECED" w:rsidR="003E7A17" w:rsidRPr="003E7A17" w:rsidRDefault="00E6670D"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75772B">
        <w:rPr>
          <w:rFonts w:eastAsia="Times New Roman" w:cstheme="minorHAnsi"/>
          <w:kern w:val="0"/>
          <w:lang w:eastAsia="nl-NL"/>
          <w14:ligatures w14:val="none"/>
        </w:rPr>
        <w:lastRenderedPageBreak/>
        <w:t>H</w:t>
      </w:r>
      <w:r w:rsidR="003E7A17" w:rsidRPr="003E7A17">
        <w:rPr>
          <w:rFonts w:eastAsia="Times New Roman" w:cstheme="minorHAnsi"/>
          <w:kern w:val="0"/>
          <w:lang w:eastAsia="nl-NL"/>
          <w14:ligatures w14:val="none"/>
        </w:rPr>
        <w:t>et coachtraject zoals vastgelegd in de overeenkomst tussen opdrachtgever en opdrachtnemer, kan ten alle tijden met wederzijds goedvinden door beide partijen worden beëindigd of worden verlengd.</w:t>
      </w:r>
    </w:p>
    <w:p w14:paraId="7DA46DEB"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De overeenkomst eindigt automatisch met onmiddellijke ingang:</w:t>
      </w:r>
      <w:r w:rsidRPr="003E7A17">
        <w:rPr>
          <w:rFonts w:eastAsia="Times New Roman" w:cstheme="minorHAnsi"/>
          <w:kern w:val="0"/>
          <w:lang w:eastAsia="nl-NL"/>
          <w14:ligatures w14:val="none"/>
        </w:rPr>
        <w:br/>
        <w:t>– aan het einde van een eventueel overeengekomen duur van de opdracht;</w:t>
      </w:r>
      <w:r w:rsidRPr="003E7A17">
        <w:rPr>
          <w:rFonts w:eastAsia="Times New Roman" w:cstheme="minorHAnsi"/>
          <w:kern w:val="0"/>
          <w:lang w:eastAsia="nl-NL"/>
          <w14:ligatures w14:val="none"/>
        </w:rPr>
        <w:br/>
        <w:t>– door ontbinding van opdrachtnemer;</w:t>
      </w:r>
      <w:r w:rsidRPr="003E7A17">
        <w:rPr>
          <w:rFonts w:eastAsia="Times New Roman" w:cstheme="minorHAnsi"/>
          <w:kern w:val="0"/>
          <w:lang w:eastAsia="nl-NL"/>
          <w14:ligatures w14:val="none"/>
        </w:rPr>
        <w:br/>
        <w:t>– met wederzijds goedvinden;</w:t>
      </w:r>
      <w:r w:rsidRPr="003E7A17">
        <w:rPr>
          <w:rFonts w:eastAsia="Times New Roman" w:cstheme="minorHAnsi"/>
          <w:kern w:val="0"/>
          <w:lang w:eastAsia="nl-NL"/>
          <w14:ligatures w14:val="none"/>
        </w:rPr>
        <w:br/>
        <w:t>– door faillietverklaring dan wel surseance van betaling van de opdrachtgever</w:t>
      </w:r>
      <w:r w:rsidRPr="003E7A17">
        <w:rPr>
          <w:rFonts w:eastAsia="Times New Roman" w:cstheme="minorHAnsi"/>
          <w:kern w:val="0"/>
          <w:lang w:eastAsia="nl-NL"/>
          <w14:ligatures w14:val="none"/>
        </w:rPr>
        <w:br/>
        <w:t>Beëindiging van de overeenkomst staat los van de financiële verplichting die nagekomen dient te worden.</w:t>
      </w:r>
    </w:p>
    <w:p w14:paraId="0285BC04" w14:textId="77777777" w:rsidR="003E7A17" w:rsidRPr="003E7A17" w:rsidRDefault="003E7A17" w:rsidP="003E7A17">
      <w:pPr>
        <w:numPr>
          <w:ilvl w:val="0"/>
          <w:numId w:val="9"/>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BETALINGSVOORWAARDEN</w:t>
      </w:r>
    </w:p>
    <w:p w14:paraId="5F8A9E3F"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Betaling dient plaats te vinden binnen 14 dagen na factuurdatum, op de door opdrachtnemer aan te geven wijze in de valuta waarin is gefactureerd. Na het verstrijken van 14 dagen na de factuurdatum is de opdrachtgever in verzuim. In geval van liquidatie, faillissement of surseance van betaling van de opdrachtgever zullen de vorderingen van opdrachtnemer en de verplichtingen van de opdrachtgever jegens opdrachtnemer onmiddellijk opeisbaar zijn.</w:t>
      </w:r>
    </w:p>
    <w:p w14:paraId="63E5CAF3"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Bij niet tijdige betaling of het verzuimen van de betaling is de opdrachtgever in verzuim en behoudt de opdrachtnemer zich het recht voor de uitvoering van de overeenkomst met onmiddellijke ingang stop te zetten. Ook is de opdrachtgever vanaf dat moment wettelijke rente verschuldigd over het openstaande bedrag. Indien de opdrachtnemer de vordering ter incasso uit handen geeft, is de opdrachtgever ook verschuldigd de gerechtelijke en buitengerechtelijke kosten te betalen die met deze incasso gemoeid zijn.</w:t>
      </w:r>
    </w:p>
    <w:p w14:paraId="01A7CAFC"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Bij eventuele bezwaren aangaande de factuur dient de opdrachtgever dit binnen twee weken na het ontvangen van de factuur schriftelijk kenbaar te maken bij opdrachtnemer.</w:t>
      </w:r>
    </w:p>
    <w:p w14:paraId="1D22DEF2" w14:textId="77777777" w:rsidR="003E7A17" w:rsidRPr="003E7A17" w:rsidRDefault="003E7A17" w:rsidP="003E7A17">
      <w:pPr>
        <w:numPr>
          <w:ilvl w:val="0"/>
          <w:numId w:val="10"/>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ANNULERINGSVOORWAARDEN</w:t>
      </w:r>
    </w:p>
    <w:p w14:paraId="2A6526A4" w14:textId="67230307" w:rsidR="00B66C49" w:rsidRPr="0075772B" w:rsidRDefault="003E7A17" w:rsidP="00B66C49">
      <w:pPr>
        <w:widowControl w:val="0"/>
        <w:autoSpaceDE w:val="0"/>
        <w:autoSpaceDN w:val="0"/>
        <w:spacing w:after="0" w:line="245" w:lineRule="exact"/>
        <w:rPr>
          <w:rFonts w:cstheme="minorHAnsi"/>
        </w:rPr>
      </w:pPr>
      <w:r w:rsidRPr="003E7A17">
        <w:rPr>
          <w:rFonts w:eastAsia="Times New Roman" w:cstheme="minorHAnsi"/>
          <w:kern w:val="0"/>
          <w:lang w:eastAsia="nl-NL"/>
          <w14:ligatures w14:val="none"/>
        </w:rPr>
        <w:t>De opdrachtgever heeft het recht deelname aan coaching</w:t>
      </w:r>
      <w:r w:rsidR="00B66C49" w:rsidRPr="0075772B">
        <w:rPr>
          <w:rFonts w:eastAsia="Times New Roman" w:cstheme="minorHAnsi"/>
          <w:kern w:val="0"/>
          <w:lang w:eastAsia="nl-NL"/>
          <w14:ligatures w14:val="none"/>
        </w:rPr>
        <w:t xml:space="preserve"> te</w:t>
      </w:r>
      <w:r w:rsidRPr="003E7A17">
        <w:rPr>
          <w:rFonts w:eastAsia="Times New Roman" w:cstheme="minorHAnsi"/>
          <w:kern w:val="0"/>
          <w:lang w:eastAsia="nl-NL"/>
          <w14:ligatures w14:val="none"/>
        </w:rPr>
        <w:t xml:space="preserve"> annuleren. Dat kan schriftelijk of per e-mail. </w:t>
      </w:r>
      <w:r w:rsidR="00B66C49" w:rsidRPr="0075772B">
        <w:rPr>
          <w:rFonts w:cstheme="minorHAnsi"/>
        </w:rPr>
        <w:t xml:space="preserve">Het annuleren van een consult kan zonder kosten plaatsvinden, uiterlijk tot 48 uur voorafgaand aan de afspraak. Bij annulering tussen de 48 en 24 uur ga ik akkoord dat er €55,- inclusief btw. in rekening wordt gebracht. Voor niet nagekomen afspraken en voor afspraken afgezegd minder dan 24 uur van tevoren om welke reden dan ook ben ik het volledige consulttarief verschuldigd. </w:t>
      </w:r>
    </w:p>
    <w:p w14:paraId="5DCFA2A2" w14:textId="05882AA3"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 In geval dat de opdrachtgever dan wel de door de opdrachtgever aangewezen deelnemer na aanvang van de coaching, workshop of training deelname tussentijds beëindigt of anderszins niet deelneemt, heeft de opdrachtgever geen recht op terugbetaling.</w:t>
      </w:r>
    </w:p>
    <w:p w14:paraId="019F1974"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De opdrachtnemer heeft het recht om een cliënt te weigeren en coaching, training of workshops te annuleren, zonder opgaaf van redenen. De opdrachtnemer bevestigt de annulering c.q. weigering per e-mail en betaalt in dat geval 100% van het tot dan toe door opdrachtgever betaalde bedrag terug, waarmee de overeenkomst is beëindigd zonder verder verplichtingen of aanspraken over en weer.</w:t>
      </w:r>
    </w:p>
    <w:p w14:paraId="4FA024D9" w14:textId="77777777" w:rsidR="003E7A17" w:rsidRPr="003E7A17" w:rsidRDefault="003E7A17" w:rsidP="003E7A17">
      <w:pPr>
        <w:numPr>
          <w:ilvl w:val="0"/>
          <w:numId w:val="11"/>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HET VERZETTEN VAN AFSPRAKEN</w:t>
      </w:r>
    </w:p>
    <w:p w14:paraId="6C167F0A" w14:textId="77777777" w:rsidR="00D94B8A" w:rsidRDefault="00696EC3" w:rsidP="00696EC3">
      <w:pPr>
        <w:widowControl w:val="0"/>
        <w:autoSpaceDE w:val="0"/>
        <w:autoSpaceDN w:val="0"/>
        <w:spacing w:after="0" w:line="245" w:lineRule="exact"/>
        <w:rPr>
          <w:rFonts w:eastAsia="Times New Roman" w:cstheme="minorHAnsi"/>
          <w:kern w:val="0"/>
          <w:lang w:eastAsia="nl-NL"/>
          <w14:ligatures w14:val="none"/>
        </w:rPr>
      </w:pPr>
      <w:r w:rsidRPr="0075772B">
        <w:rPr>
          <w:rFonts w:cstheme="minorHAnsi"/>
          <w:sz w:val="20"/>
          <w:szCs w:val="20"/>
        </w:rPr>
        <w:t xml:space="preserve">Het annuleren van afspraken kan zonder kosten plaatsvinden, uiterlijk tot 48 uur voorafgaand aan de afspraak. Bij annulering tussen de 48 en 24 uur wordt er </w:t>
      </w:r>
      <w:r w:rsidRPr="0075772B">
        <w:rPr>
          <w:rFonts w:ascii="Calibri" w:hAnsi="Calibri" w:cs="Calibri"/>
          <w:sz w:val="20"/>
        </w:rPr>
        <w:t xml:space="preserve">€55,- inclusief btw. in rekening gebracht bij de opdrachtgever. Voor niet nagekomen afspraken en voor afspraken afgezegd minder dan 24 uur van tevoren om welke reden dan ook is de opdrachtgever het volledige consulttarief verschuldigd. </w:t>
      </w:r>
      <w:r w:rsidR="003E7A17" w:rsidRPr="003E7A17">
        <w:rPr>
          <w:rFonts w:eastAsia="Times New Roman" w:cstheme="minorHAnsi"/>
          <w:kern w:val="0"/>
          <w:lang w:eastAsia="nl-NL"/>
          <w14:ligatures w14:val="none"/>
        </w:rPr>
        <w:t xml:space="preserve">De opdrachtnemer heeft het recht afspraken te verzetten of te annuleren, wanneer zij niet naar behoren uitvoering kan geven aan de </w:t>
      </w:r>
      <w:r w:rsidR="003E7A17" w:rsidRPr="003E7A17">
        <w:rPr>
          <w:rFonts w:eastAsia="Times New Roman" w:cstheme="minorHAnsi"/>
          <w:kern w:val="0"/>
          <w:lang w:eastAsia="nl-NL"/>
          <w14:ligatures w14:val="none"/>
        </w:rPr>
        <w:lastRenderedPageBreak/>
        <w:t>overeenkomst.</w:t>
      </w:r>
    </w:p>
    <w:p w14:paraId="11972D4A" w14:textId="0E04E01D" w:rsidR="003E7A17" w:rsidRPr="003E7A17" w:rsidRDefault="00696EC3" w:rsidP="00696EC3">
      <w:pPr>
        <w:widowControl w:val="0"/>
        <w:autoSpaceDE w:val="0"/>
        <w:autoSpaceDN w:val="0"/>
        <w:spacing w:after="0" w:line="245" w:lineRule="exact"/>
        <w:rPr>
          <w:rFonts w:ascii="Calibri" w:hAnsi="Calibri" w:cs="Calibri"/>
          <w:sz w:val="20"/>
        </w:rPr>
      </w:pPr>
      <w:r w:rsidRPr="0075772B">
        <w:rPr>
          <w:rFonts w:eastAsia="Times New Roman" w:cstheme="minorHAnsi"/>
          <w:kern w:val="0"/>
          <w:lang w:eastAsia="nl-NL"/>
          <w14:ligatures w14:val="none"/>
        </w:rPr>
        <w:br/>
      </w:r>
    </w:p>
    <w:p w14:paraId="6FB12D8C" w14:textId="77777777" w:rsidR="003E7A17" w:rsidRPr="003E7A17" w:rsidRDefault="003E7A17" w:rsidP="003E7A17">
      <w:pPr>
        <w:numPr>
          <w:ilvl w:val="0"/>
          <w:numId w:val="12"/>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AANSPRAKELIJKHEID</w:t>
      </w:r>
    </w:p>
    <w:p w14:paraId="7B2D4081" w14:textId="77777777"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De aansprakelijkheid voor schade voor de opdrachtnemer is beperkt tot de extra kosten die de opdrachtgever moet maken doordat een ander de onvoltooide opdracht moet afmaken. De opdrachtnemer is evenwel nooit aansprakelijk voor vertraging in de uitvoering van de overeengekomen diensten. Elke aansprakelijkheid voor bedrijfsschade is voorts uitdrukkelijk uitgesloten.</w:t>
      </w:r>
    </w:p>
    <w:p w14:paraId="12107D64" w14:textId="510E6EA4"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 xml:space="preserve">De opdrachtnemer is niet aansprakelijk voor directe of indirecte schade die de opdrachtgever lijdt ten gevolge van handelingen of beslissingen genomen naar aanleiding van of tijdens een </w:t>
      </w:r>
      <w:proofErr w:type="spellStart"/>
      <w:r w:rsidRPr="003E7A17">
        <w:rPr>
          <w:rFonts w:eastAsia="Times New Roman" w:cstheme="minorHAnsi"/>
          <w:kern w:val="0"/>
          <w:lang w:eastAsia="nl-NL"/>
          <w14:ligatures w14:val="none"/>
        </w:rPr>
        <w:t>coaching</w:t>
      </w:r>
      <w:r w:rsidR="00CD07A3" w:rsidRPr="0075772B">
        <w:rPr>
          <w:rFonts w:eastAsia="Times New Roman" w:cstheme="minorHAnsi"/>
          <w:kern w:val="0"/>
          <w:lang w:eastAsia="nl-NL"/>
          <w14:ligatures w14:val="none"/>
        </w:rPr>
        <w:t>s</w:t>
      </w:r>
      <w:r w:rsidRPr="003E7A17">
        <w:rPr>
          <w:rFonts w:eastAsia="Times New Roman" w:cstheme="minorHAnsi"/>
          <w:kern w:val="0"/>
          <w:lang w:eastAsia="nl-NL"/>
          <w14:ligatures w14:val="none"/>
        </w:rPr>
        <w:t>traject</w:t>
      </w:r>
      <w:proofErr w:type="spellEnd"/>
      <w:r w:rsidR="00CD07A3" w:rsidRPr="0075772B">
        <w:rPr>
          <w:rFonts w:eastAsia="Times New Roman" w:cstheme="minorHAnsi"/>
          <w:kern w:val="0"/>
          <w:lang w:eastAsia="nl-NL"/>
          <w14:ligatures w14:val="none"/>
        </w:rPr>
        <w:t xml:space="preserve"> </w:t>
      </w:r>
      <w:r w:rsidRPr="003E7A17">
        <w:rPr>
          <w:rFonts w:eastAsia="Times New Roman" w:cstheme="minorHAnsi"/>
          <w:kern w:val="0"/>
          <w:lang w:eastAsia="nl-NL"/>
          <w14:ligatures w14:val="none"/>
        </w:rPr>
        <w:t xml:space="preserve">of adviesopdracht. </w:t>
      </w:r>
      <w:r w:rsidR="00CD07A3" w:rsidRPr="0075772B">
        <w:rPr>
          <w:rFonts w:eastAsia="Times New Roman" w:cstheme="minorHAnsi"/>
          <w:kern w:val="0"/>
          <w:lang w:eastAsia="nl-NL"/>
          <w14:ligatures w14:val="none"/>
        </w:rPr>
        <w:t>De o</w:t>
      </w:r>
      <w:r w:rsidRPr="003E7A17">
        <w:rPr>
          <w:rFonts w:eastAsia="Times New Roman" w:cstheme="minorHAnsi"/>
          <w:kern w:val="0"/>
          <w:lang w:eastAsia="nl-NL"/>
          <w14:ligatures w14:val="none"/>
        </w:rPr>
        <w:t>pdrachtgever blijft ten alle tijden zelf verantwoordelijk voor alle gemaakte keuzes.</w:t>
      </w:r>
    </w:p>
    <w:p w14:paraId="1DA727CB" w14:textId="77777777" w:rsidR="003E7A17" w:rsidRPr="003E7A17" w:rsidRDefault="003E7A17" w:rsidP="003E7A17">
      <w:pPr>
        <w:numPr>
          <w:ilvl w:val="0"/>
          <w:numId w:val="13"/>
        </w:numPr>
        <w:shd w:val="clear" w:color="auto" w:fill="FFFFFF"/>
        <w:spacing w:after="0" w:line="240" w:lineRule="auto"/>
        <w:textAlignment w:val="baseline"/>
        <w:rPr>
          <w:rFonts w:eastAsia="Times New Roman" w:cstheme="minorHAnsi"/>
          <w:kern w:val="0"/>
          <w:lang w:eastAsia="nl-NL"/>
          <w14:ligatures w14:val="none"/>
        </w:rPr>
      </w:pPr>
      <w:r w:rsidRPr="003E7A17">
        <w:rPr>
          <w:rFonts w:eastAsia="Times New Roman" w:cstheme="minorHAnsi"/>
          <w:b/>
          <w:bCs/>
          <w:kern w:val="0"/>
          <w:bdr w:val="none" w:sz="0" w:space="0" w:color="auto" w:frame="1"/>
          <w:lang w:eastAsia="nl-NL"/>
          <w14:ligatures w14:val="none"/>
        </w:rPr>
        <w:t>KLACHTENPROCEDURE</w:t>
      </w:r>
    </w:p>
    <w:p w14:paraId="30AE4EA5" w14:textId="1EFAF692" w:rsidR="003E7A17" w:rsidRPr="003E7A17" w:rsidRDefault="003E7A17" w:rsidP="003E7A17">
      <w:pPr>
        <w:shd w:val="clear" w:color="auto" w:fill="FFFFFF"/>
        <w:spacing w:before="100" w:beforeAutospacing="1" w:after="100" w:afterAutospacing="1" w:line="240" w:lineRule="auto"/>
        <w:textAlignment w:val="baseline"/>
        <w:rPr>
          <w:rFonts w:eastAsia="Times New Roman" w:cstheme="minorHAnsi"/>
          <w:kern w:val="0"/>
          <w:lang w:eastAsia="nl-NL"/>
          <w14:ligatures w14:val="none"/>
        </w:rPr>
      </w:pPr>
      <w:r w:rsidRPr="003E7A17">
        <w:rPr>
          <w:rFonts w:eastAsia="Times New Roman" w:cstheme="minorHAnsi"/>
          <w:kern w:val="0"/>
          <w:lang w:eastAsia="nl-NL"/>
          <w14:ligatures w14:val="none"/>
        </w:rPr>
        <w:t>Mocht de opdrachtgever een klacht indienen, dan krijgt hij</w:t>
      </w:r>
      <w:r w:rsidR="00CD07A3" w:rsidRPr="0075772B">
        <w:rPr>
          <w:rFonts w:eastAsia="Times New Roman" w:cstheme="minorHAnsi"/>
          <w:kern w:val="0"/>
          <w:lang w:eastAsia="nl-NL"/>
          <w14:ligatures w14:val="none"/>
        </w:rPr>
        <w:t>/zij</w:t>
      </w:r>
      <w:r w:rsidRPr="003E7A17">
        <w:rPr>
          <w:rFonts w:eastAsia="Times New Roman" w:cstheme="minorHAnsi"/>
          <w:kern w:val="0"/>
          <w:lang w:eastAsia="nl-NL"/>
          <w14:ligatures w14:val="none"/>
        </w:rPr>
        <w:t xml:space="preserve"> zo spoedig mogelijk en in redelijkheid een reactie hierop. Opdrachtnemer doet uiteraard alle moeite om samen met </w:t>
      </w:r>
      <w:r w:rsidR="00CD07A3" w:rsidRPr="0075772B">
        <w:rPr>
          <w:rFonts w:eastAsia="Times New Roman" w:cstheme="minorHAnsi"/>
          <w:kern w:val="0"/>
          <w:lang w:eastAsia="nl-NL"/>
          <w14:ligatures w14:val="none"/>
        </w:rPr>
        <w:t xml:space="preserve">de </w:t>
      </w:r>
      <w:r w:rsidRPr="003E7A17">
        <w:rPr>
          <w:rFonts w:eastAsia="Times New Roman" w:cstheme="minorHAnsi"/>
          <w:kern w:val="0"/>
          <w:lang w:eastAsia="nl-NL"/>
          <w14:ligatures w14:val="none"/>
        </w:rPr>
        <w:t>opdrachtgever het probleem op te lossen. Mocht dat onverhoopt niet lukken, dan wordt er een onafhankelijke derde ingeschakeld. Die derde partij kan een gezamenlijk te kiezen mediator zijn. De uitspraak van de derde is dan bindend. Klachten worden geregistreerd en drie jaar bewaard. Bij geschillen geldt dat op alle overeenkomsten en rechtshandelingen tussen de opdrachtgever en de opdrachtnemer het Nederlands recht van toepassing is.</w:t>
      </w:r>
    </w:p>
    <w:p w14:paraId="4102EA5D" w14:textId="77777777" w:rsidR="00F7463D" w:rsidRPr="0075772B" w:rsidRDefault="00F7463D">
      <w:pPr>
        <w:rPr>
          <w:rFonts w:cstheme="minorHAnsi"/>
        </w:rPr>
      </w:pPr>
    </w:p>
    <w:sectPr w:rsidR="00F7463D" w:rsidRPr="007577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0C74" w14:textId="77777777" w:rsidR="00036A91" w:rsidRDefault="00036A91" w:rsidP="00FB151F">
      <w:pPr>
        <w:spacing w:after="0" w:line="240" w:lineRule="auto"/>
      </w:pPr>
      <w:r>
        <w:separator/>
      </w:r>
    </w:p>
  </w:endnote>
  <w:endnote w:type="continuationSeparator" w:id="0">
    <w:p w14:paraId="2920394E" w14:textId="77777777" w:rsidR="00036A91" w:rsidRDefault="00036A91" w:rsidP="00FB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CF41" w14:textId="7A9BAF35" w:rsidR="00FB151F" w:rsidRPr="00ED0890" w:rsidRDefault="00FB151F" w:rsidP="00FB151F">
    <w:pPr>
      <w:widowControl w:val="0"/>
      <w:autoSpaceDE w:val="0"/>
      <w:autoSpaceDN w:val="0"/>
      <w:spacing w:after="0" w:line="270" w:lineRule="exact"/>
      <w:jc w:val="center"/>
      <w:rPr>
        <w:rFonts w:ascii="Calibri"/>
        <w:color w:val="808080" w:themeColor="background1" w:themeShade="80"/>
        <w:lang w:val="en-GB"/>
      </w:rPr>
    </w:pPr>
    <w:r w:rsidRPr="00ED0890">
      <w:rPr>
        <w:rFonts w:ascii="Calibri"/>
        <w:b/>
        <w:color w:val="808080" w:themeColor="background1" w:themeShade="80"/>
        <w:lang w:val="en-GB"/>
      </w:rPr>
      <w:t>Flow over force</w:t>
    </w:r>
    <w:r w:rsidRPr="00ED0890">
      <w:rPr>
        <w:rFonts w:ascii="Calibri"/>
        <w:b/>
        <w:color w:val="808080" w:themeColor="background1" w:themeShade="80"/>
        <w:spacing w:val="48"/>
        <w:lang w:val="en-GB"/>
      </w:rPr>
      <w:t xml:space="preserve"> </w:t>
    </w:r>
    <w:proofErr w:type="spellStart"/>
    <w:r w:rsidRPr="00ED0890">
      <w:rPr>
        <w:rFonts w:ascii="Calibri"/>
        <w:color w:val="808080" w:themeColor="background1" w:themeShade="80"/>
        <w:lang w:val="en-GB"/>
      </w:rPr>
      <w:t>Praktijk</w:t>
    </w:r>
    <w:proofErr w:type="spellEnd"/>
    <w:r w:rsidRPr="00ED0890">
      <w:rPr>
        <w:rFonts w:ascii="Calibri"/>
        <w:color w:val="808080" w:themeColor="background1" w:themeShade="80"/>
        <w:spacing w:val="-1"/>
        <w:lang w:val="en-GB"/>
      </w:rPr>
      <w:t xml:space="preserve"> </w:t>
    </w:r>
    <w:proofErr w:type="spellStart"/>
    <w:r w:rsidRPr="00ED0890">
      <w:rPr>
        <w:rFonts w:ascii="Calibri"/>
        <w:color w:val="808080" w:themeColor="background1" w:themeShade="80"/>
        <w:lang w:val="en-GB"/>
      </w:rPr>
      <w:t>voor</w:t>
    </w:r>
    <w:proofErr w:type="spellEnd"/>
    <w:r w:rsidRPr="00ED0890">
      <w:rPr>
        <w:rFonts w:ascii="Calibri"/>
        <w:color w:val="808080" w:themeColor="background1" w:themeShade="80"/>
        <w:lang w:val="en-GB"/>
      </w:rPr>
      <w:t xml:space="preserve"> </w:t>
    </w:r>
    <w:r w:rsidRPr="00ED0890">
      <w:rPr>
        <w:rFonts w:ascii="Calibri"/>
        <w:color w:val="808080" w:themeColor="background1" w:themeShade="80"/>
        <w:spacing w:val="-3"/>
        <w:lang w:val="en-GB"/>
      </w:rPr>
      <w:t xml:space="preserve">Life </w:t>
    </w:r>
    <w:r w:rsidRPr="00ED0890">
      <w:rPr>
        <w:rFonts w:ascii="Calibri"/>
        <w:color w:val="808080" w:themeColor="background1" w:themeShade="80"/>
        <w:lang w:val="en-GB"/>
      </w:rPr>
      <w:t>Coaching</w:t>
    </w:r>
  </w:p>
  <w:p w14:paraId="24A2A95F" w14:textId="50432D08" w:rsidR="00FB151F" w:rsidRPr="00FB151F" w:rsidRDefault="00FB151F" w:rsidP="00FB151F">
    <w:pPr>
      <w:widowControl w:val="0"/>
      <w:autoSpaceDE w:val="0"/>
      <w:autoSpaceDN w:val="0"/>
      <w:spacing w:before="38" w:after="0" w:line="270" w:lineRule="exact"/>
      <w:jc w:val="center"/>
      <w:rPr>
        <w:rFonts w:ascii="Calibri"/>
        <w:color w:val="808080" w:themeColor="background1" w:themeShade="80"/>
      </w:rPr>
    </w:pPr>
    <w:r w:rsidRPr="00DA3B32">
      <w:rPr>
        <w:rFonts w:ascii="Calibri"/>
        <w:color w:val="808080" w:themeColor="background1" w:themeShade="80"/>
      </w:rPr>
      <w:t>Website:</w:t>
    </w:r>
    <w:r w:rsidRPr="00DA3B32">
      <w:rPr>
        <w:rFonts w:ascii="Calibri"/>
        <w:color w:val="808080" w:themeColor="background1" w:themeShade="80"/>
        <w:spacing w:val="-2"/>
      </w:rPr>
      <w:t xml:space="preserve"> </w:t>
    </w:r>
    <w:r w:rsidRPr="00DA3B32">
      <w:rPr>
        <w:rFonts w:ascii="Calibri"/>
        <w:color w:val="808080" w:themeColor="background1" w:themeShade="80"/>
      </w:rPr>
      <w:t>www.flowoverforce.nl</w:t>
    </w:r>
    <w:r w:rsidRPr="00DA3B32">
      <w:rPr>
        <w:rFonts w:ascii="Calibri"/>
        <w:color w:val="808080" w:themeColor="background1" w:themeShade="80"/>
        <w:spacing w:val="2"/>
      </w:rPr>
      <w:t xml:space="preserve"> </w:t>
    </w:r>
    <w:r w:rsidRPr="00DA3B32">
      <w:rPr>
        <w:rFonts w:ascii="Calibri" w:hAnsi="Calibri" w:cs="Calibri"/>
        <w:color w:val="808080" w:themeColor="background1" w:themeShade="80"/>
      </w:rPr>
      <w:t>–</w:t>
    </w:r>
    <w:r w:rsidRPr="00DA3B32">
      <w:rPr>
        <w:rFonts w:ascii="Calibri"/>
        <w:color w:val="808080" w:themeColor="background1" w:themeShade="80"/>
        <w:spacing w:val="-1"/>
      </w:rPr>
      <w:t xml:space="preserve"> </w:t>
    </w:r>
    <w:r w:rsidRPr="00DA3B32">
      <w:rPr>
        <w:rFonts w:ascii="Calibri"/>
        <w:color w:val="808080" w:themeColor="background1" w:themeShade="80"/>
      </w:rPr>
      <w:t>Telefoon:</w:t>
    </w:r>
    <w:r w:rsidRPr="00DA3B32">
      <w:rPr>
        <w:rFonts w:ascii="Calibri"/>
        <w:color w:val="808080" w:themeColor="background1" w:themeShade="80"/>
        <w:spacing w:val="-3"/>
      </w:rPr>
      <w:t xml:space="preserve"> </w:t>
    </w:r>
    <w:r w:rsidRPr="00DA3B32">
      <w:rPr>
        <w:rFonts w:ascii="Calibri"/>
        <w:color w:val="808080" w:themeColor="background1" w:themeShade="80"/>
        <w:spacing w:val="-1"/>
      </w:rPr>
      <w:t>06</w:t>
    </w:r>
    <w:r w:rsidRPr="00DA3B32">
      <w:rPr>
        <w:rFonts w:ascii="Calibri"/>
        <w:color w:val="808080" w:themeColor="background1" w:themeShade="80"/>
        <w:spacing w:val="-2"/>
      </w:rPr>
      <w:t xml:space="preserve"> </w:t>
    </w:r>
    <w:r w:rsidRPr="00DA3B32">
      <w:rPr>
        <w:rFonts w:ascii="Calibri"/>
        <w:color w:val="808080" w:themeColor="background1" w:themeShade="80"/>
        <w:spacing w:val="-1"/>
      </w:rPr>
      <w:t>28974520</w:t>
    </w:r>
    <w:r w:rsidRPr="00DA3B32">
      <w:rPr>
        <w:rFonts w:ascii="Calibri"/>
        <w:color w:val="808080" w:themeColor="background1" w:themeShade="80"/>
        <w:spacing w:val="5"/>
      </w:rPr>
      <w:t xml:space="preserve"> </w:t>
    </w:r>
    <w:r w:rsidRPr="00DA3B32">
      <w:rPr>
        <w:rFonts w:ascii="Calibri" w:hAnsi="Calibri" w:cs="Calibri"/>
        <w:color w:val="808080" w:themeColor="background1" w:themeShade="80"/>
      </w:rPr>
      <w:t>–</w:t>
    </w:r>
    <w:r w:rsidRPr="00DA3B32">
      <w:rPr>
        <w:rFonts w:ascii="Calibri"/>
        <w:color w:val="808080" w:themeColor="background1" w:themeShade="80"/>
        <w:spacing w:val="-1"/>
      </w:rPr>
      <w:t xml:space="preserve"> </w:t>
    </w:r>
    <w:r w:rsidRPr="00DA3B32">
      <w:rPr>
        <w:rFonts w:ascii="Calibri"/>
        <w:color w:val="808080" w:themeColor="background1" w:themeShade="80"/>
        <w:spacing w:val="1"/>
      </w:rPr>
      <w:t>E-mail:</w:t>
    </w:r>
    <w:r w:rsidRPr="00DA3B32">
      <w:rPr>
        <w:rFonts w:ascii="Calibri"/>
        <w:color w:val="808080" w:themeColor="background1" w:themeShade="80"/>
        <w:spacing w:val="-2"/>
      </w:rPr>
      <w:t xml:space="preserve"> </w:t>
    </w:r>
    <w:r w:rsidRPr="00DA3B32">
      <w:rPr>
        <w:rFonts w:ascii="Calibri"/>
        <w:color w:val="808080" w:themeColor="background1" w:themeShade="80"/>
      </w:rPr>
      <w:t>info@flowoverforce.nl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5C9E" w14:textId="77777777" w:rsidR="00036A91" w:rsidRDefault="00036A91" w:rsidP="00FB151F">
      <w:pPr>
        <w:spacing w:after="0" w:line="240" w:lineRule="auto"/>
      </w:pPr>
      <w:r>
        <w:separator/>
      </w:r>
    </w:p>
  </w:footnote>
  <w:footnote w:type="continuationSeparator" w:id="0">
    <w:p w14:paraId="2C2C1EA9" w14:textId="77777777" w:rsidR="00036A91" w:rsidRDefault="00036A91" w:rsidP="00FB1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07F5"/>
    <w:multiLevelType w:val="multilevel"/>
    <w:tmpl w:val="EA823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D3826"/>
    <w:multiLevelType w:val="multilevel"/>
    <w:tmpl w:val="6C883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834EC"/>
    <w:multiLevelType w:val="multilevel"/>
    <w:tmpl w:val="1408CE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412803"/>
    <w:multiLevelType w:val="multilevel"/>
    <w:tmpl w:val="6044A4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806AA1"/>
    <w:multiLevelType w:val="multilevel"/>
    <w:tmpl w:val="CE4A9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97776A"/>
    <w:multiLevelType w:val="multilevel"/>
    <w:tmpl w:val="E41471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05F4A"/>
    <w:multiLevelType w:val="multilevel"/>
    <w:tmpl w:val="BF744D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C3C71"/>
    <w:multiLevelType w:val="multilevel"/>
    <w:tmpl w:val="D27219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497247"/>
    <w:multiLevelType w:val="multilevel"/>
    <w:tmpl w:val="AA0895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441B28"/>
    <w:multiLevelType w:val="multilevel"/>
    <w:tmpl w:val="2CBEBA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056136"/>
    <w:multiLevelType w:val="multilevel"/>
    <w:tmpl w:val="4E8A70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E777A9"/>
    <w:multiLevelType w:val="multilevel"/>
    <w:tmpl w:val="BF20D0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1065A1"/>
    <w:multiLevelType w:val="multilevel"/>
    <w:tmpl w:val="2E5AA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760620">
    <w:abstractNumId w:val="4"/>
  </w:num>
  <w:num w:numId="2" w16cid:durableId="1220751038">
    <w:abstractNumId w:val="1"/>
  </w:num>
  <w:num w:numId="3" w16cid:durableId="1141457863">
    <w:abstractNumId w:val="12"/>
  </w:num>
  <w:num w:numId="4" w16cid:durableId="177233155">
    <w:abstractNumId w:val="10"/>
  </w:num>
  <w:num w:numId="5" w16cid:durableId="472992694">
    <w:abstractNumId w:val="0"/>
  </w:num>
  <w:num w:numId="6" w16cid:durableId="1575236480">
    <w:abstractNumId w:val="7"/>
  </w:num>
  <w:num w:numId="7" w16cid:durableId="1373918528">
    <w:abstractNumId w:val="11"/>
  </w:num>
  <w:num w:numId="8" w16cid:durableId="1057509616">
    <w:abstractNumId w:val="6"/>
  </w:num>
  <w:num w:numId="9" w16cid:durableId="374502929">
    <w:abstractNumId w:val="8"/>
  </w:num>
  <w:num w:numId="10" w16cid:durableId="1162309487">
    <w:abstractNumId w:val="3"/>
  </w:num>
  <w:num w:numId="11" w16cid:durableId="1403794056">
    <w:abstractNumId w:val="5"/>
  </w:num>
  <w:num w:numId="12" w16cid:durableId="1304652387">
    <w:abstractNumId w:val="9"/>
  </w:num>
  <w:num w:numId="13" w16cid:durableId="1034496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17"/>
    <w:rsid w:val="00036A91"/>
    <w:rsid w:val="00242F2C"/>
    <w:rsid w:val="002A6ED9"/>
    <w:rsid w:val="0030283C"/>
    <w:rsid w:val="003E7A17"/>
    <w:rsid w:val="00696EC3"/>
    <w:rsid w:val="0075772B"/>
    <w:rsid w:val="00B66C49"/>
    <w:rsid w:val="00CD07A3"/>
    <w:rsid w:val="00D94B8A"/>
    <w:rsid w:val="00E6670D"/>
    <w:rsid w:val="00F16129"/>
    <w:rsid w:val="00F7463D"/>
    <w:rsid w:val="00FB15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0B21"/>
  <w15:chartTrackingRefBased/>
  <w15:docId w15:val="{55935B3F-66B6-4AA3-80F6-3128064B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3E7A1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E7A17"/>
    <w:rPr>
      <w:color w:val="0563C1" w:themeColor="hyperlink"/>
      <w:u w:val="single"/>
    </w:rPr>
  </w:style>
  <w:style w:type="character" w:styleId="Onopgelostemelding">
    <w:name w:val="Unresolved Mention"/>
    <w:basedOn w:val="Standaardalinea-lettertype"/>
    <w:uiPriority w:val="99"/>
    <w:semiHidden/>
    <w:unhideWhenUsed/>
    <w:rsid w:val="003E7A17"/>
    <w:rPr>
      <w:color w:val="605E5C"/>
      <w:shd w:val="clear" w:color="auto" w:fill="E1DFDD"/>
    </w:rPr>
  </w:style>
  <w:style w:type="character" w:customStyle="1" w:styleId="Kop3Char">
    <w:name w:val="Kop 3 Char"/>
    <w:basedOn w:val="Standaardalinea-lettertype"/>
    <w:link w:val="Kop3"/>
    <w:uiPriority w:val="9"/>
    <w:rsid w:val="003E7A17"/>
    <w:rPr>
      <w:rFonts w:ascii="Times New Roman" w:eastAsia="Times New Roman" w:hAnsi="Times New Roman" w:cs="Times New Roman"/>
      <w:b/>
      <w:bCs/>
      <w:kern w:val="0"/>
      <w:sz w:val="27"/>
      <w:szCs w:val="27"/>
      <w:lang w:eastAsia="nl-NL"/>
      <w14:ligatures w14:val="none"/>
    </w:rPr>
  </w:style>
  <w:style w:type="character" w:styleId="Zwaar">
    <w:name w:val="Strong"/>
    <w:basedOn w:val="Standaardalinea-lettertype"/>
    <w:uiPriority w:val="22"/>
    <w:qFormat/>
    <w:rsid w:val="003E7A17"/>
    <w:rPr>
      <w:b/>
      <w:bCs/>
    </w:rPr>
  </w:style>
  <w:style w:type="paragraph" w:styleId="Normaalweb">
    <w:name w:val="Normal (Web)"/>
    <w:basedOn w:val="Standaard"/>
    <w:uiPriority w:val="99"/>
    <w:semiHidden/>
    <w:unhideWhenUsed/>
    <w:rsid w:val="003E7A1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696EC3"/>
    <w:pPr>
      <w:ind w:left="720"/>
      <w:contextualSpacing/>
    </w:pPr>
  </w:style>
  <w:style w:type="paragraph" w:styleId="Koptekst">
    <w:name w:val="header"/>
    <w:basedOn w:val="Standaard"/>
    <w:link w:val="KoptekstChar"/>
    <w:uiPriority w:val="99"/>
    <w:unhideWhenUsed/>
    <w:rsid w:val="00FB15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151F"/>
  </w:style>
  <w:style w:type="paragraph" w:styleId="Voettekst">
    <w:name w:val="footer"/>
    <w:basedOn w:val="Standaard"/>
    <w:link w:val="VoettekstChar"/>
    <w:uiPriority w:val="99"/>
    <w:unhideWhenUsed/>
    <w:rsid w:val="00FB15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1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2852">
      <w:bodyDiv w:val="1"/>
      <w:marLeft w:val="0"/>
      <w:marRight w:val="0"/>
      <w:marTop w:val="0"/>
      <w:marBottom w:val="0"/>
      <w:divBdr>
        <w:top w:val="none" w:sz="0" w:space="0" w:color="auto"/>
        <w:left w:val="none" w:sz="0" w:space="0" w:color="auto"/>
        <w:bottom w:val="none" w:sz="0" w:space="0" w:color="auto"/>
        <w:right w:val="none" w:sz="0" w:space="0" w:color="auto"/>
      </w:divBdr>
    </w:div>
    <w:div w:id="1198154420">
      <w:bodyDiv w:val="1"/>
      <w:marLeft w:val="0"/>
      <w:marRight w:val="0"/>
      <w:marTop w:val="0"/>
      <w:marBottom w:val="0"/>
      <w:divBdr>
        <w:top w:val="none" w:sz="0" w:space="0" w:color="auto"/>
        <w:left w:val="none" w:sz="0" w:space="0" w:color="auto"/>
        <w:bottom w:val="none" w:sz="0" w:space="0" w:color="auto"/>
        <w:right w:val="none" w:sz="0" w:space="0" w:color="auto"/>
      </w:divBdr>
    </w:div>
    <w:div w:id="1233540100">
      <w:bodyDiv w:val="1"/>
      <w:marLeft w:val="0"/>
      <w:marRight w:val="0"/>
      <w:marTop w:val="0"/>
      <w:marBottom w:val="0"/>
      <w:divBdr>
        <w:top w:val="none" w:sz="0" w:space="0" w:color="auto"/>
        <w:left w:val="none" w:sz="0" w:space="0" w:color="auto"/>
        <w:bottom w:val="none" w:sz="0" w:space="0" w:color="auto"/>
        <w:right w:val="none" w:sz="0" w:space="0" w:color="auto"/>
      </w:divBdr>
    </w:div>
    <w:div w:id="1818034506">
      <w:bodyDiv w:val="1"/>
      <w:marLeft w:val="0"/>
      <w:marRight w:val="0"/>
      <w:marTop w:val="0"/>
      <w:marBottom w:val="0"/>
      <w:divBdr>
        <w:top w:val="none" w:sz="0" w:space="0" w:color="auto"/>
        <w:left w:val="none" w:sz="0" w:space="0" w:color="auto"/>
        <w:bottom w:val="none" w:sz="0" w:space="0" w:color="auto"/>
        <w:right w:val="none" w:sz="0" w:space="0" w:color="auto"/>
      </w:divBdr>
    </w:div>
    <w:div w:id="1841847854">
      <w:bodyDiv w:val="1"/>
      <w:marLeft w:val="0"/>
      <w:marRight w:val="0"/>
      <w:marTop w:val="0"/>
      <w:marBottom w:val="0"/>
      <w:divBdr>
        <w:top w:val="none" w:sz="0" w:space="0" w:color="auto"/>
        <w:left w:val="none" w:sz="0" w:space="0" w:color="auto"/>
        <w:bottom w:val="none" w:sz="0" w:space="0" w:color="auto"/>
        <w:right w:val="none" w:sz="0" w:space="0" w:color="auto"/>
      </w:divBdr>
      <w:divsChild>
        <w:div w:id="1627345218">
          <w:marLeft w:val="0"/>
          <w:marRight w:val="0"/>
          <w:marTop w:val="0"/>
          <w:marBottom w:val="0"/>
          <w:divBdr>
            <w:top w:val="none" w:sz="0" w:space="0" w:color="auto"/>
            <w:left w:val="none" w:sz="0" w:space="0" w:color="auto"/>
            <w:bottom w:val="none" w:sz="0" w:space="0" w:color="auto"/>
            <w:right w:val="none" w:sz="0" w:space="0" w:color="auto"/>
          </w:divBdr>
          <w:divsChild>
            <w:div w:id="406466682">
              <w:marLeft w:val="0"/>
              <w:marRight w:val="0"/>
              <w:marTop w:val="0"/>
              <w:marBottom w:val="0"/>
              <w:divBdr>
                <w:top w:val="none" w:sz="0" w:space="0" w:color="auto"/>
                <w:left w:val="none" w:sz="0" w:space="0" w:color="auto"/>
                <w:bottom w:val="none" w:sz="0" w:space="0" w:color="auto"/>
                <w:right w:val="none" w:sz="0" w:space="0" w:color="auto"/>
              </w:divBdr>
              <w:divsChild>
                <w:div w:id="457185692">
                  <w:marLeft w:val="0"/>
                  <w:marRight w:val="0"/>
                  <w:marTop w:val="0"/>
                  <w:marBottom w:val="0"/>
                  <w:divBdr>
                    <w:top w:val="none" w:sz="0" w:space="0" w:color="auto"/>
                    <w:left w:val="none" w:sz="0" w:space="0" w:color="auto"/>
                    <w:bottom w:val="none" w:sz="0" w:space="0" w:color="auto"/>
                    <w:right w:val="none" w:sz="0" w:space="0" w:color="auto"/>
                  </w:divBdr>
                  <w:divsChild>
                    <w:div w:id="359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1532</Words>
  <Characters>8426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Inderwisch</dc:creator>
  <cp:keywords/>
  <dc:description/>
  <cp:lastModifiedBy>Zoë Inderwisch</cp:lastModifiedBy>
  <cp:revision>9</cp:revision>
  <dcterms:created xsi:type="dcterms:W3CDTF">2024-01-16T10:54:00Z</dcterms:created>
  <dcterms:modified xsi:type="dcterms:W3CDTF">2024-01-27T11:25:00Z</dcterms:modified>
</cp:coreProperties>
</file>